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C1" w:rsidRDefault="004F04C1" w:rsidP="004F04C1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262626"/>
          <w:sz w:val="52"/>
          <w:szCs w:val="52"/>
        </w:rPr>
      </w:pPr>
      <w:hyperlink r:id="rId6" w:history="1">
        <w:r>
          <w:rPr>
            <w:rFonts w:ascii="Georgia" w:hAnsi="Georgia" w:cs="Georgia"/>
            <w:b/>
            <w:bCs/>
            <w:color w:val="0E6E38"/>
            <w:sz w:val="52"/>
            <w:szCs w:val="52"/>
          </w:rPr>
          <w:t>Misurare il volontariato: il progetto Mesv entra nel vivo</w:t>
        </w:r>
      </w:hyperlink>
    </w:p>
    <w:p w:rsidR="004F04C1" w:rsidRPr="004F04C1" w:rsidRDefault="004F04C1" w:rsidP="004F04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878787"/>
        </w:rPr>
      </w:pPr>
      <w:r w:rsidRPr="004F04C1">
        <w:rPr>
          <w:rFonts w:ascii="Arial" w:hAnsi="Arial" w:cs="Arial"/>
          <w:color w:val="0E6E38"/>
        </w:rPr>
        <w:tab/>
      </w:r>
      <w:r w:rsidRPr="004F04C1">
        <w:rPr>
          <w:rFonts w:ascii="Arial" w:hAnsi="Arial" w:cs="Arial"/>
          <w:color w:val="0E6E38"/>
        </w:rPr>
        <w:tab/>
      </w:r>
    </w:p>
    <w:p w:rsidR="004F04C1" w:rsidRPr="004F04C1" w:rsidRDefault="004F04C1" w:rsidP="004F04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ab/>
      </w:r>
      <w:r>
        <w:rPr>
          <w:rFonts w:ascii="Arial" w:hAnsi="Arial" w:cs="Arial"/>
          <w:color w:val="262626"/>
          <w:sz w:val="26"/>
          <w:szCs w:val="26"/>
        </w:rPr>
        <w:tab/>
      </w:r>
    </w:p>
    <w:p w:rsidR="004F04C1" w:rsidRDefault="004F04C1" w:rsidP="004F04C1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Da pochi giorni Istat ha avviato le interviste per la rilevazione "</w:t>
      </w:r>
      <w:r>
        <w:rPr>
          <w:rFonts w:ascii="Arial" w:hAnsi="Arial" w:cs="Arial"/>
          <w:b/>
          <w:bCs/>
          <w:color w:val="262626"/>
          <w:sz w:val="26"/>
          <w:szCs w:val="26"/>
        </w:rPr>
        <w:t>Aspetti della Vita Quotidiana 2013</w:t>
      </w:r>
      <w:r>
        <w:rPr>
          <w:rFonts w:ascii="Arial" w:hAnsi="Arial" w:cs="Arial"/>
          <w:color w:val="262626"/>
          <w:sz w:val="26"/>
          <w:szCs w:val="26"/>
        </w:rPr>
        <w:t>" che interesserà 24 mila famiglie di tutto il territorio nazionale.</w:t>
      </w:r>
    </w:p>
    <w:p w:rsidR="004F04C1" w:rsidRDefault="004F04C1" w:rsidP="004F04C1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Nell'ambito dell'indagine s'inserisce il progetto </w:t>
      </w:r>
      <w:r>
        <w:rPr>
          <w:rFonts w:ascii="Arial" w:hAnsi="Arial" w:cs="Arial"/>
          <w:b/>
          <w:bCs/>
          <w:color w:val="262626"/>
          <w:sz w:val="26"/>
          <w:szCs w:val="26"/>
        </w:rPr>
        <w:t>Mesv</w:t>
      </w:r>
      <w:r>
        <w:rPr>
          <w:rFonts w:ascii="Arial" w:hAnsi="Arial" w:cs="Arial"/>
          <w:color w:val="262626"/>
          <w:sz w:val="26"/>
          <w:szCs w:val="26"/>
        </w:rPr>
        <w:t xml:space="preserve"> (Misurazione del valore economico e sociale del lavoro volontario); infatti grazie all'accordo siglato fra Istat, CSVnet e Fondazione Volontariato e Partecipazione, la rete dei CSV ha offerto il proprio contributo in merito al nuovo modulo dell'indagine dedicato al volontariato dal titolo "</w:t>
      </w:r>
      <w:r>
        <w:rPr>
          <w:rFonts w:ascii="Arial" w:hAnsi="Arial" w:cs="Arial"/>
          <w:b/>
          <w:bCs/>
          <w:color w:val="262626"/>
          <w:sz w:val="26"/>
          <w:szCs w:val="26"/>
        </w:rPr>
        <w:t>Attività gratuite</w:t>
      </w:r>
      <w:r>
        <w:rPr>
          <w:rFonts w:ascii="Arial" w:hAnsi="Arial" w:cs="Arial"/>
          <w:color w:val="262626"/>
          <w:sz w:val="26"/>
          <w:szCs w:val="26"/>
        </w:rPr>
        <w:t>", che consentirà di calcolare le attività gratuite svolte dai cittadini e misurare il valore economico e l'impatto sociale delle attività di volontariato in Italia.</w:t>
      </w:r>
    </w:p>
    <w:p w:rsidR="004F04C1" w:rsidRDefault="004F04C1" w:rsidP="004F04C1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In particolare i Centri di Servizio per il Volontariato sono stati coinvolti nella formazione dei rilevatori Istat impiegati sul territorio, per trasmettere competenze sul mondo del volontariato e le metodologie di misurazione del lavoro volontario. CSVnet e i referenti dei CSV hanno costituito un solido punto di riferimento in tutte le regioni per i responsabili dell'indagine Istat; il Coordinamento Nazionale ha predisposto dei materiali aggiuntivi per la formazione dei rilevatori e a supporto del lavoro sul campo; ha inoltre attivato un partecipato e competente ambiente intranet (Spazio FAD) con cui tenersi aggiornati sull'andamento dei lavori, condividere e affinare le risposte standard sulle classificazioni, sciogliere i dubbi sui contenuti e condividere materiali ed esperienze.</w:t>
      </w:r>
      <w:r>
        <w:rPr>
          <w:rFonts w:ascii="Arial" w:hAnsi="Arial" w:cs="Arial"/>
          <w:color w:val="262626"/>
          <w:sz w:val="26"/>
          <w:szCs w:val="26"/>
        </w:rPr>
        <w:t xml:space="preserve">  </w:t>
      </w:r>
      <w:bookmarkStart w:id="0" w:name="_GoBack"/>
      <w:bookmarkEnd w:id="0"/>
    </w:p>
    <w:p w:rsidR="004074B0" w:rsidRDefault="004074B0"/>
    <w:sectPr w:rsidR="004074B0" w:rsidSect="00FF5FD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C1"/>
    <w:rsid w:val="004074B0"/>
    <w:rsid w:val="00462083"/>
    <w:rsid w:val="004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04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04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svnet.it/notizie/le-notizie/notiziecsvnet/577-misurare-il-volontariato-il-progetto-mesv-entra-nel-viv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Macintosh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2013-04-05T08:13:00Z</dcterms:created>
  <dcterms:modified xsi:type="dcterms:W3CDTF">2013-04-05T08:15:00Z</dcterms:modified>
</cp:coreProperties>
</file>